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95" w:rsidRPr="00055295" w:rsidRDefault="00055295" w:rsidP="0005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0552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Mali Mühür Başvuru Formu ve Taahhütnamesi</w:t>
      </w:r>
    </w:p>
    <w:p w:rsidR="00055295" w:rsidRPr="00055295" w:rsidRDefault="00055295" w:rsidP="000552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5295">
        <w:rPr>
          <w:rFonts w:ascii="Times New Roman" w:eastAsia="Times New Roman" w:hAnsi="Times New Roman" w:cs="Times New Roman"/>
          <w:sz w:val="24"/>
          <w:szCs w:val="24"/>
          <w:lang w:eastAsia="tr-TR"/>
        </w:rPr>
        <w:t>Gelir İdaresi Başkanlığı</w:t>
      </w:r>
    </w:p>
    <w:p w:rsidR="00055295" w:rsidRPr="00055295" w:rsidRDefault="00055295" w:rsidP="000552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5295">
        <w:rPr>
          <w:rFonts w:ascii="Times New Roman" w:eastAsia="Times New Roman" w:hAnsi="Times New Roman" w:cs="Times New Roman"/>
          <w:sz w:val="24"/>
          <w:szCs w:val="24"/>
          <w:lang w:eastAsia="tr-TR"/>
        </w:rPr>
        <w:t>Denetim ve Uyum Yönetimi Daire Başkanlığı (I)</w:t>
      </w:r>
    </w:p>
    <w:p w:rsidR="00055295" w:rsidRPr="00055295" w:rsidRDefault="00055295" w:rsidP="0005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5295" w:rsidRPr="00055295" w:rsidRDefault="00055295" w:rsidP="00055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8"/>
        <w:gridCol w:w="5864"/>
      </w:tblGrid>
      <w:tr w:rsidR="00055295" w:rsidRPr="00055295" w:rsidTr="00572D2A">
        <w:tc>
          <w:tcPr>
            <w:tcW w:w="9369" w:type="dxa"/>
            <w:gridSpan w:val="3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Mükellef Kimlik/Adres Bilgileri</w:t>
            </w: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Kimlik Numarası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Unvanı </w:t>
            </w:r>
            <w:r w:rsidRPr="000552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(Tüzel Kişiler doldurulacaktır.)</w:t>
            </w:r>
          </w:p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(Kısaltma yapılmadan Ticaret Sicilinde yer aldığı biçimde yazılacaktır)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-Roman" w:eastAsia="Times New Roman" w:hAnsi="Times-Roman" w:cs="Times-Roman"/>
                <w:sz w:val="20"/>
                <w:szCs w:val="20"/>
                <w:lang w:eastAsia="tr-TR"/>
              </w:rPr>
              <w:t xml:space="preserve">TCKN </w:t>
            </w:r>
            <w:r w:rsidRPr="00055295">
              <w:rPr>
                <w:rFonts w:ascii="Times-Roman" w:eastAsia="Times New Roman" w:hAnsi="Times-Roman" w:cs="Times-Roman"/>
                <w:sz w:val="16"/>
                <w:szCs w:val="16"/>
                <w:lang w:eastAsia="tr-TR"/>
              </w:rPr>
              <w:t>(Gerçek ki</w:t>
            </w:r>
            <w:r w:rsidRPr="00055295">
              <w:rPr>
                <w:rFonts w:ascii="TTE2t00" w:eastAsia="Times New Roman" w:hAnsi="TTE2t00" w:cs="TTE2t00"/>
                <w:sz w:val="16"/>
                <w:szCs w:val="16"/>
                <w:lang w:eastAsia="tr-TR"/>
              </w:rPr>
              <w:t>ş</w:t>
            </w:r>
            <w:r w:rsidRPr="00055295">
              <w:rPr>
                <w:rFonts w:ascii="Times-Roman" w:eastAsia="Times New Roman" w:hAnsi="Times-Roman" w:cs="Times-Roman"/>
                <w:sz w:val="16"/>
                <w:szCs w:val="16"/>
                <w:lang w:eastAsia="tr-TR"/>
              </w:rPr>
              <w:t>iler dolduracaktır.)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-Roman" w:eastAsia="Times New Roman" w:hAnsi="Times-Roman" w:cs="Times-Roman"/>
                <w:sz w:val="20"/>
                <w:szCs w:val="20"/>
                <w:lang w:eastAsia="tr-TR"/>
              </w:rPr>
              <w:t xml:space="preserve">Adı Soyadı </w:t>
            </w:r>
            <w:r w:rsidRPr="00055295">
              <w:rPr>
                <w:rFonts w:ascii="Times-Roman" w:eastAsia="Times New Roman" w:hAnsi="Times-Roman" w:cs="Times-Roman"/>
                <w:sz w:val="16"/>
                <w:szCs w:val="16"/>
                <w:lang w:eastAsia="tr-TR"/>
              </w:rPr>
              <w:t>(Gerçek ki</w:t>
            </w:r>
            <w:r w:rsidRPr="00055295">
              <w:rPr>
                <w:rFonts w:ascii="TTE2t00" w:eastAsia="Times New Roman" w:hAnsi="TTE2t00" w:cs="TTE2t00"/>
                <w:sz w:val="16"/>
                <w:szCs w:val="16"/>
                <w:lang w:eastAsia="tr-TR"/>
              </w:rPr>
              <w:t>ş</w:t>
            </w:r>
            <w:r w:rsidRPr="00055295">
              <w:rPr>
                <w:rFonts w:ascii="Times-Roman" w:eastAsia="Times New Roman" w:hAnsi="Times-Roman" w:cs="Times-Roman"/>
                <w:sz w:val="16"/>
                <w:szCs w:val="16"/>
                <w:lang w:eastAsia="tr-TR"/>
              </w:rPr>
              <w:t>iler dolduracaktır.)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Elektronik İmza Geçerlilik Tarihi </w:t>
            </w:r>
            <w:r w:rsidRPr="00055295">
              <w:rPr>
                <w:rFonts w:ascii="Times-Roman" w:eastAsia="Times New Roman" w:hAnsi="Times-Roman" w:cs="Times-Roman"/>
                <w:sz w:val="16"/>
                <w:szCs w:val="16"/>
                <w:lang w:eastAsia="tr-TR"/>
              </w:rPr>
              <w:t>(Gerçek ki</w:t>
            </w:r>
            <w:r w:rsidRPr="00055295">
              <w:rPr>
                <w:rFonts w:ascii="TTE2t00" w:eastAsia="Times New Roman" w:hAnsi="TTE2t00" w:cs="TTE2t00"/>
                <w:sz w:val="16"/>
                <w:szCs w:val="16"/>
                <w:lang w:eastAsia="tr-TR"/>
              </w:rPr>
              <w:t>ş</w:t>
            </w:r>
            <w:r w:rsidRPr="00055295">
              <w:rPr>
                <w:rFonts w:ascii="Times-Roman" w:eastAsia="Times New Roman" w:hAnsi="Times-Roman" w:cs="Times-Roman"/>
                <w:sz w:val="16"/>
                <w:szCs w:val="16"/>
                <w:lang w:eastAsia="tr-TR"/>
              </w:rPr>
              <w:t>iler dolduracaktır.)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Sicil No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Sicil Memurluğu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Kanuni Merkezi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Kuruluş Tarihi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rPr>
          <w:trHeight w:val="405"/>
        </w:trPr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Bağlı Bulunduğu Oda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Oda Sicil No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 Numarası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9E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</w:t>
            </w:r>
            <w:r w:rsidR="009E3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ks</w:t>
            </w: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Numarası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Elektronik Posta Adresi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Web Sitesi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9369" w:type="dxa"/>
            <w:gridSpan w:val="3"/>
            <w:shd w:val="clear" w:color="auto" w:fill="auto"/>
          </w:tcPr>
          <w:p w:rsidR="00055295" w:rsidRPr="00055295" w:rsidRDefault="00055295" w:rsidP="009F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Sertifika Sorumlusunun</w:t>
            </w:r>
            <w:r w:rsidRPr="00055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  <w:proofErr w:type="gramStart"/>
            <w:r w:rsidRPr="000552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0552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Tüzel Kişiler dolduracaktır.</w:t>
            </w:r>
            <w:r w:rsidR="009F34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Türk Vatandaşına Ait Bilgiler </w:t>
            </w:r>
            <w:r w:rsidR="009F3401" w:rsidRPr="009F34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Yazılmalı</w:t>
            </w:r>
            <w:r w:rsidRPr="000552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Vatandaşlık Numarası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CF7D5D" w:rsidP="00CF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7D5D" w:rsidRPr="00055295" w:rsidTr="00572D2A">
        <w:tc>
          <w:tcPr>
            <w:tcW w:w="3227" w:type="dxa"/>
            <w:shd w:val="clear" w:color="auto" w:fill="auto"/>
          </w:tcPr>
          <w:p w:rsidR="00CF7D5D" w:rsidRPr="00055295" w:rsidRDefault="00CF7D5D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78" w:type="dxa"/>
            <w:shd w:val="clear" w:color="auto" w:fill="auto"/>
          </w:tcPr>
          <w:p w:rsidR="00CF7D5D" w:rsidRPr="00055295" w:rsidRDefault="00CF7D5D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CF7D5D" w:rsidRPr="00055295" w:rsidRDefault="00CF7D5D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Elektronik Posta Adresi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5295" w:rsidRPr="00055295" w:rsidTr="00572D2A">
        <w:tc>
          <w:tcPr>
            <w:tcW w:w="3227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278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864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55295" w:rsidRPr="00055295" w:rsidRDefault="00055295" w:rsidP="00055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5295" w:rsidRPr="00055295" w:rsidRDefault="00055295" w:rsidP="00055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5529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Tarafıma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Mali Mühür </w:t>
      </w:r>
      <w:r w:rsidRPr="00055295">
        <w:rPr>
          <w:rFonts w:ascii="Times New Roman" w:eastAsia="Times New Roman" w:hAnsi="Times New Roman" w:cs="Times New Roman"/>
          <w:sz w:val="20"/>
          <w:szCs w:val="20"/>
          <w:lang w:eastAsia="tr-TR"/>
        </w:rPr>
        <w:t>verilmesi halinde;</w:t>
      </w:r>
    </w:p>
    <w:p w:rsidR="00055295" w:rsidRPr="00055295" w:rsidRDefault="00055295" w:rsidP="00055295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055295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Mali Mühür ve Nitelikli Elektronik Sertifikanın kullanımı ile ilgili her türlü sorumluluğu kabul ettiğimi,</w:t>
      </w:r>
    </w:p>
    <w:p w:rsidR="00055295" w:rsidRPr="00055295" w:rsidRDefault="00055295" w:rsidP="00055295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055295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Kullanıcı hesabımın yetkisiz ve ilgisiz kişilerce kullanımına izin vermeyeceğimi ve kullanıcı hesabı ile ilgili bilgilerimi kimseye devretmeyeceğimi, kiralamayacağımı, satmayacağımı ve maddi-</w:t>
      </w:r>
      <w:proofErr w:type="spellStart"/>
      <w:r w:rsidRPr="00055295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gayrimaddi</w:t>
      </w:r>
      <w:proofErr w:type="spellEnd"/>
      <w:r w:rsidRPr="00055295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 xml:space="preserve"> herhangi bir menfaate konu etmeyeceğimi, kullanıcı hesabım ile başkaları tarafından işlem yapıldığını öğrendiğim anda durumu Gelir İdaresi Başkanlığına bildireceğimi, </w:t>
      </w:r>
    </w:p>
    <w:p w:rsidR="00055295" w:rsidRPr="00055295" w:rsidRDefault="00055295" w:rsidP="00055295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055295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 xml:space="preserve">Kullanıcı hesabıma ulaştırılan fatura ile diğer tüm bilgi ve belgelerin, hesabıma ulaştırıldığı andan itibaren kurumumun bilgisi/bilgim </w:t>
      </w:r>
      <w:proofErr w:type="gramStart"/>
      <w:r w:rsidRPr="00055295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dahiline</w:t>
      </w:r>
      <w:proofErr w:type="gramEnd"/>
      <w:r w:rsidRPr="00055295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 xml:space="preserve"> girdiğini,</w:t>
      </w:r>
    </w:p>
    <w:p w:rsidR="00055295" w:rsidRPr="00055295" w:rsidRDefault="00055295" w:rsidP="00055295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055295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Gerek e-Fatura Uygulaması gerekse yapılacak diğer düzenlemeler çerçevesinde kullanıcı hesabım aracılığı ile yapılan tüm işlemlerin tespit ve tevsikinde Gelir İdaresi Başkanlığına ait kayıtların esas alınacağını,</w:t>
      </w:r>
    </w:p>
    <w:p w:rsidR="00055295" w:rsidRPr="00055295" w:rsidRDefault="00055295" w:rsidP="0005529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055295">
        <w:rPr>
          <w:rFonts w:ascii="Times New Roman" w:eastAsia="Times New Roman" w:hAnsi="Times New Roman" w:cs="Times New Roman"/>
          <w:sz w:val="20"/>
          <w:szCs w:val="20"/>
          <w:lang w:eastAsia="tr-TR"/>
        </w:rPr>
        <w:t>kabul</w:t>
      </w:r>
      <w:proofErr w:type="gramEnd"/>
      <w:r w:rsidRPr="0005529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taahhüt ediyorum.</w:t>
      </w:r>
    </w:p>
    <w:p w:rsidR="00055295" w:rsidRPr="00055295" w:rsidRDefault="00055295" w:rsidP="0005529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5295" w:rsidRPr="00055295" w:rsidRDefault="00055295" w:rsidP="00055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5295" w:rsidRPr="00055295" w:rsidRDefault="00055295" w:rsidP="00055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1800"/>
        <w:gridCol w:w="1980"/>
        <w:gridCol w:w="1620"/>
      </w:tblGrid>
      <w:tr w:rsidR="00055295" w:rsidRPr="00055295" w:rsidTr="00572D2A">
        <w:tc>
          <w:tcPr>
            <w:tcW w:w="5400" w:type="dxa"/>
            <w:gridSpan w:val="3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Mükellef/Kanuni Temsilci(</w:t>
            </w:r>
            <w:proofErr w:type="spellStart"/>
            <w:r w:rsidRPr="00055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ler</w:t>
            </w:r>
            <w:proofErr w:type="spellEnd"/>
            <w:r w:rsidRPr="00055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</w:tr>
      <w:tr w:rsidR="00055295" w:rsidRPr="00055295" w:rsidTr="00572D2A">
        <w:tc>
          <w:tcPr>
            <w:tcW w:w="1800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980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İmza/Kaşe</w:t>
            </w:r>
          </w:p>
        </w:tc>
        <w:tc>
          <w:tcPr>
            <w:tcW w:w="1620" w:type="dxa"/>
            <w:shd w:val="clear" w:color="auto" w:fill="auto"/>
          </w:tcPr>
          <w:p w:rsidR="00055295" w:rsidRPr="00055295" w:rsidRDefault="00055295" w:rsidP="0005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5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</w:t>
            </w:r>
          </w:p>
        </w:tc>
      </w:tr>
    </w:tbl>
    <w:p w:rsidR="00055295" w:rsidRPr="00055295" w:rsidRDefault="00055295" w:rsidP="00055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F7CF6" w:rsidRDefault="001F7CF6"/>
    <w:sectPr w:rsidR="001F7CF6" w:rsidSect="00236B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B7D"/>
    <w:multiLevelType w:val="hybridMultilevel"/>
    <w:tmpl w:val="7406AC34"/>
    <w:lvl w:ilvl="0" w:tplc="D7CEB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95"/>
    <w:rsid w:val="00055295"/>
    <w:rsid w:val="001F7CF6"/>
    <w:rsid w:val="00815354"/>
    <w:rsid w:val="009E3AF8"/>
    <w:rsid w:val="009F3401"/>
    <w:rsid w:val="00CA403B"/>
    <w:rsid w:val="00C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ismail gültekin</cp:lastModifiedBy>
  <cp:revision>2</cp:revision>
  <dcterms:created xsi:type="dcterms:W3CDTF">2021-07-08T14:12:00Z</dcterms:created>
  <dcterms:modified xsi:type="dcterms:W3CDTF">2021-07-08T14:12:00Z</dcterms:modified>
</cp:coreProperties>
</file>